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6EC6F9F6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FD42F8">
        <w:rPr>
          <w:b w:val="0"/>
          <w:bCs/>
        </w:rPr>
        <w:t>553</w:t>
      </w:r>
      <w:r w:rsidRPr="002F5A5A" w:rsidR="0011770B">
        <w:rPr>
          <w:b w:val="0"/>
          <w:bCs/>
        </w:rPr>
        <w:t>-21</w:t>
      </w:r>
      <w:r w:rsidR="00C036C2">
        <w:rPr>
          <w:b w:val="0"/>
          <w:bCs/>
        </w:rPr>
        <w:t>0</w:t>
      </w:r>
      <w:r w:rsidR="00434975">
        <w:rPr>
          <w:b w:val="0"/>
          <w:bCs/>
        </w:rPr>
        <w:t>3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6372493A">
      <w:pPr>
        <w:pStyle w:val="Heading1"/>
        <w:ind w:left="-426"/>
        <w:jc w:val="right"/>
        <w:rPr>
          <w:b w:val="0"/>
          <w:bCs/>
        </w:rPr>
      </w:pPr>
      <w:r>
        <w:rPr>
          <w:rFonts w:ascii="Tahoma" w:hAnsi="Tahoma" w:cs="Tahoma"/>
          <w:b w:val="0"/>
          <w:bCs/>
          <w:sz w:val="20"/>
          <w:szCs w:val="20"/>
        </w:rPr>
        <w:t>86MS0043-01-2026-003823-52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090BAC" w:rsidRPr="002F5A5A" w:rsidP="004A2C87" w14:paraId="5939364C" w14:textId="77777777">
      <w:pPr>
        <w:ind w:left="-426" w:firstLine="425"/>
        <w:jc w:val="both"/>
      </w:pPr>
    </w:p>
    <w:p w:rsidR="00B211E6" w:rsidRPr="002F5A5A" w:rsidP="004A2C87" w14:paraId="274A1B29" w14:textId="14523EF4">
      <w:pPr>
        <w:ind w:left="-426" w:firstLine="425"/>
        <w:jc w:val="both"/>
      </w:pPr>
      <w:r>
        <w:t>05 августа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2D4A63DF">
      <w:pPr>
        <w:widowControl w:val="0"/>
        <w:ind w:left="-426" w:firstLine="283"/>
        <w:jc w:val="both"/>
      </w:pPr>
      <w:r>
        <w:t xml:space="preserve">   </w:t>
      </w:r>
      <w:r w:rsidRPr="002F5A5A">
        <w:t xml:space="preserve">Мировой судья судебного участка № </w:t>
      </w:r>
      <w:r>
        <w:t>9</w:t>
      </w:r>
      <w:r w:rsidRPr="002F5A5A">
        <w:t xml:space="preserve"> Нижневартовского судебного района города окружного значения Нижневартовска ХМАО - Югры </w:t>
      </w:r>
      <w:r>
        <w:t>Исхакова Г</w:t>
      </w:r>
      <w:r>
        <w:t>.Р</w:t>
      </w:r>
      <w:r w:rsidRPr="002F5A5A">
        <w:t xml:space="preserve">., </w:t>
      </w:r>
      <w:r w:rsidR="00434975">
        <w:t xml:space="preserve">исполняющий обязанности мирового судьи судебного участка № 3 того же судебного района, </w:t>
      </w:r>
      <w:r w:rsidRPr="002F5A5A">
        <w:t>рассмотрев материалы по делу об административном правонарушении в отношении:</w:t>
      </w:r>
    </w:p>
    <w:p w:rsidR="000C41D4" w:rsidP="004A2C87" w14:paraId="0B3EC84A" w14:textId="6C87C8B3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>ди</w:t>
      </w:r>
      <w:r w:rsidR="00434975">
        <w:rPr>
          <w:b/>
        </w:rPr>
        <w:t xml:space="preserve">ректора </w:t>
      </w:r>
      <w:r w:rsidR="00FD42F8">
        <w:rPr>
          <w:b/>
        </w:rPr>
        <w:t>АО</w:t>
      </w:r>
      <w:r w:rsidR="00434975">
        <w:rPr>
          <w:b/>
        </w:rPr>
        <w:t xml:space="preserve"> «</w:t>
      </w:r>
      <w:r w:rsidR="00FD42F8">
        <w:rPr>
          <w:b/>
        </w:rPr>
        <w:t>Жилищный трест № 1</w:t>
      </w:r>
      <w:r>
        <w:rPr>
          <w:b/>
        </w:rPr>
        <w:t xml:space="preserve">» </w:t>
      </w:r>
      <w:r w:rsidR="00FD42F8">
        <w:rPr>
          <w:b/>
        </w:rPr>
        <w:t>Фаттаховой Оксаны Анатольевны</w:t>
      </w:r>
      <w:r>
        <w:rPr>
          <w:b/>
        </w:rPr>
        <w:t xml:space="preserve">, </w:t>
      </w:r>
      <w:r>
        <w:t>****</w:t>
      </w:r>
      <w:r w:rsidRPr="002F5A5A" w:rsidR="00090BAC">
        <w:t>года рождения, урожен</w:t>
      </w:r>
      <w:r w:rsidR="00FD42F8">
        <w:t>ки</w:t>
      </w:r>
      <w:r w:rsidRPr="002F5A5A" w:rsidR="00090BAC">
        <w:t xml:space="preserve"> </w:t>
      </w:r>
      <w:r>
        <w:t>****</w:t>
      </w:r>
      <w:r w:rsidR="007F6B0A">
        <w:t>, проживающе</w:t>
      </w:r>
      <w:r w:rsidR="00AD12C0">
        <w:t>го</w:t>
      </w:r>
      <w:r w:rsidRPr="002F5A5A" w:rsidR="00090BAC">
        <w:t xml:space="preserve"> по адресу: </w:t>
      </w:r>
      <w:r>
        <w:t>****</w:t>
      </w:r>
      <w:r w:rsidR="00FD42F8">
        <w:t xml:space="preserve">, г. </w:t>
      </w:r>
      <w:r>
        <w:t>****</w:t>
      </w:r>
      <w:r w:rsidR="00FD42F8">
        <w:t xml:space="preserve">, ул. </w:t>
      </w:r>
      <w:r>
        <w:t>****</w:t>
      </w:r>
      <w:r w:rsidR="00FD42F8">
        <w:t xml:space="preserve">, д. </w:t>
      </w:r>
      <w:r>
        <w:t>****</w:t>
      </w:r>
      <w:r w:rsidR="00FD42F8">
        <w:t xml:space="preserve">, кв. </w:t>
      </w:r>
      <w:r>
        <w:t>****</w:t>
      </w:r>
      <w:r w:rsidRPr="002F5A5A" w:rsidR="00090BAC">
        <w:t xml:space="preserve">, </w:t>
      </w:r>
      <w:r w:rsidR="00623A0A">
        <w:t xml:space="preserve">ИНН: </w:t>
      </w:r>
      <w:r>
        <w:t>****</w:t>
      </w:r>
      <w:r w:rsidRPr="002F5A5A" w:rsidR="00B211E6">
        <w:t>,</w:t>
      </w:r>
    </w:p>
    <w:p w:rsidR="00F65C5B" w:rsidRPr="002F5A5A" w:rsidP="004A2C87" w14:paraId="2FFFAE1D" w14:textId="77777777">
      <w:pPr>
        <w:widowControl w:val="0"/>
        <w:tabs>
          <w:tab w:val="left" w:pos="3060"/>
        </w:tabs>
        <w:ind w:left="-426" w:firstLine="425"/>
        <w:jc w:val="both"/>
      </w:pPr>
    </w:p>
    <w:p w:rsidR="00090BAC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F65C5B" w:rsidRPr="002F5A5A" w:rsidP="004A2C87" w14:paraId="7EC7696B" w14:textId="77777777">
      <w:pPr>
        <w:ind w:left="-426" w:firstLine="425"/>
        <w:jc w:val="both"/>
      </w:pPr>
    </w:p>
    <w:p w:rsidR="004B5AE8" w:rsidRPr="002F5A5A" w:rsidP="004A2C87" w14:paraId="651D52D4" w14:textId="6011B4B1">
      <w:pPr>
        <w:ind w:left="-426" w:firstLine="283"/>
        <w:jc w:val="both"/>
      </w:pPr>
      <w:r>
        <w:t>03.03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>
        <w:t>Фаттахова О.А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="00434975">
        <w:t xml:space="preserve">директором </w:t>
      </w:r>
      <w:r>
        <w:t xml:space="preserve">АО </w:t>
      </w:r>
      <w:r w:rsidR="00434975">
        <w:t>«</w:t>
      </w:r>
      <w:r>
        <w:t>Жилищный трест № 1</w:t>
      </w:r>
      <w:r w:rsidR="00434975">
        <w:t>»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>
        <w:t>9П, зд. 47</w:t>
      </w:r>
      <w:r w:rsidR="002D2EDA">
        <w:t>)</w:t>
      </w:r>
      <w:r w:rsidRPr="002F5A5A" w:rsidR="00C07111">
        <w:t xml:space="preserve"> </w:t>
      </w:r>
      <w:r w:rsidRPr="002F5A5A">
        <w:t>нарушил</w:t>
      </w:r>
      <w:r>
        <w:t>а</w:t>
      </w:r>
      <w:r w:rsidRPr="002F5A5A">
        <w:t xml:space="preserve"> срок предоставления сведений о застрахованном лице  </w:t>
      </w:r>
      <w:r>
        <w:t>****</w:t>
      </w:r>
      <w:r w:rsidRPr="002F5A5A">
        <w:t xml:space="preserve"> (СНИЛС </w:t>
      </w:r>
      <w:r>
        <w:t>****</w:t>
      </w:r>
      <w:r w:rsidRPr="002F5A5A">
        <w:t xml:space="preserve">, с датой </w:t>
      </w:r>
      <w:r>
        <w:t>окончания</w:t>
      </w:r>
      <w:r w:rsidR="00434975">
        <w:t xml:space="preserve"> </w:t>
      </w:r>
      <w:r w:rsidRPr="002F5A5A">
        <w:t xml:space="preserve">договора ГПХ </w:t>
      </w:r>
      <w:r>
        <w:t>28.02.2026</w:t>
      </w:r>
      <w:r w:rsidRPr="002F5A5A">
        <w:t xml:space="preserve">) по </w:t>
      </w:r>
      <w:r w:rsidRPr="002F5A5A">
        <w:t>форме ЕФС-1 (</w:t>
      </w:r>
      <w:r w:rsidR="0045414F">
        <w:t xml:space="preserve">графа </w:t>
      </w:r>
      <w:r w:rsidR="001610EB">
        <w:t>2</w:t>
      </w:r>
      <w:r w:rsidR="0045414F">
        <w:t xml:space="preserve">, </w:t>
      </w:r>
      <w:r w:rsidRPr="002F5A5A">
        <w:t>подраздел</w:t>
      </w:r>
      <w:r w:rsidR="008C5792">
        <w:t>а</w:t>
      </w:r>
      <w:r w:rsidRPr="002F5A5A">
        <w:t xml:space="preserve"> 1.1), предоставив сведения </w:t>
      </w:r>
      <w:r>
        <w:t>03.03</w:t>
      </w:r>
      <w:r w:rsidR="00081D4D">
        <w:t>.2026</w:t>
      </w:r>
      <w:r w:rsidR="00C63612">
        <w:t xml:space="preserve"> (регистрационный номер обращения ЕФС-1-</w:t>
      </w:r>
      <w:r>
        <w:t>126-011557709</w:t>
      </w:r>
      <w:r w:rsidR="00C63612">
        <w:t>)</w:t>
      </w:r>
      <w:r w:rsidRPr="002F5A5A">
        <w:t>, чем был нарушен п. 6  ст. 11 ФЗ от 01.04.1996 г. № 27-ФЗ «Об индивидуальном (персонифицированном) учете в системе обязательного пе</w:t>
      </w:r>
      <w:r w:rsidRPr="002F5A5A">
        <w:t xml:space="preserve">нсионного страхования»,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прекращения договора не позднее рабочего дня, </w:t>
      </w:r>
      <w:r w:rsidRPr="002F5A5A">
        <w:t xml:space="preserve">следующего за днем его прекращения, то есть  не позднее </w:t>
      </w:r>
      <w:r>
        <w:t>02.03</w:t>
      </w:r>
      <w:r w:rsidR="00081D4D">
        <w:t>.2026</w:t>
      </w:r>
      <w:r w:rsidRPr="002F5A5A">
        <w:t xml:space="preserve">. </w:t>
      </w:r>
    </w:p>
    <w:p w:rsidR="004B5AE8" w:rsidRPr="00EC420F" w:rsidP="004A2C87" w14:paraId="30FF742C" w14:textId="150C07BA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>
        <w:rPr>
          <w:spacing w:val="-3"/>
        </w:rPr>
        <w:t>В судебном заседании представитель АО «Жилищный трест №1» Ежова И.В. просила признать данное правонарушение малозначительным, так как нарушение устранено добровольно в кратчайшие сроки, о</w:t>
      </w:r>
      <w:r>
        <w:rPr>
          <w:spacing w:val="-3"/>
        </w:rPr>
        <w:t>тсутствуют вредные последствия, просрочка представления сведений составила всего один рабочий день.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682E3DE8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</w:t>
      </w:r>
      <w:r w:rsidR="002F4C7C">
        <w:t>0001216</w:t>
      </w:r>
      <w:r w:rsidR="00623A0A">
        <w:t xml:space="preserve"> </w:t>
      </w:r>
      <w:r w:rsidRPr="002F5A5A">
        <w:t xml:space="preserve">от </w:t>
      </w:r>
      <w:r w:rsidR="002F4C7C">
        <w:t>25.05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29CF59C2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2F4C7C">
        <w:t>03.03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 xml:space="preserve">В соответствии п. 2 ст. 8 Федерального закона от 01.04.1996 № 27-ФЗ «Об индивидуальном (персонифицированном) учете в системах обязательного пенсионного страхования и </w:t>
      </w:r>
      <w:r w:rsidRPr="002F5A5A">
        <w:t>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>Единая форма сведений и порядок ее заполнения утверждены приказом Фонда</w:t>
      </w:r>
      <w:r w:rsidRPr="002F5A5A">
        <w:t xml:space="preserve">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</w:t>
      </w:r>
      <w:r w:rsidRPr="002F5A5A">
        <w:t>ание от несчастных случаев на производстве и профессиональных заболеваний (ЕФС-1)» и порядка ее заполнения».</w:t>
      </w:r>
    </w:p>
    <w:p w:rsidR="002F4C7C" w:rsidP="004A2C87" w14:paraId="7B5EC71A" w14:textId="77777777">
      <w:pPr>
        <w:ind w:left="-426" w:firstLine="425"/>
        <w:jc w:val="both"/>
      </w:pPr>
      <w:r w:rsidRPr="002F5A5A">
        <w:t>Согласно пп. 5 п. 2 ст. 11 Федерального закона от 01.04.1996 № 27-ФЗ, а также порядка представления указанных сведений в форме электронного докумен</w:t>
      </w:r>
      <w:r w:rsidRPr="002F5A5A">
        <w:t>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</w:t>
      </w:r>
      <w:r w:rsidRPr="002F5A5A">
        <w:t>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</w:t>
      </w:r>
      <w:r w:rsidRPr="002F5A5A">
        <w:t>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</w:t>
      </w:r>
      <w:r w:rsidRPr="002F5A5A">
        <w:t xml:space="preserve">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</w:t>
      </w:r>
      <w:r w:rsidRPr="002F5A5A">
        <w:t>искусства, издательского лицензионного договора, лицензионного договора о предоставлен</w:t>
      </w:r>
      <w:r w:rsidRPr="002F5A5A">
        <w:t xml:space="preserve">ии права использования произведения науки, литературы, искусства, в том числе договора о </w:t>
      </w:r>
    </w:p>
    <w:p w:rsidR="002F4C7C" w:rsidP="004A2C87" w14:paraId="408DEE35" w14:textId="77777777">
      <w:pPr>
        <w:ind w:left="-426" w:firstLine="425"/>
        <w:jc w:val="both"/>
      </w:pPr>
    </w:p>
    <w:p w:rsidR="003A2DFB" w:rsidRPr="002F5A5A" w:rsidP="004A2C87" w14:paraId="187F7B86" w14:textId="7E09299A">
      <w:pPr>
        <w:ind w:left="-426" w:firstLine="425"/>
        <w:jc w:val="both"/>
      </w:pPr>
      <w:r w:rsidRPr="002F5A5A">
        <w:t>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</w:t>
      </w:r>
      <w:r w:rsidRPr="002F5A5A">
        <w:t>конодательством Российской Федерации о налогах и сборах начисляются страховые взносы, и периоды выполнения работ (оказания услуг) по таким договорам (далее -форма ЕФС-1,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Федерального закона № 27-ФЗ све</w:t>
      </w:r>
      <w:r w:rsidRPr="002F5A5A">
        <w:t xml:space="preserve">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</w:t>
      </w:r>
      <w:r w:rsidRPr="002F5A5A">
        <w:t>за днем его прекращения.</w:t>
      </w:r>
    </w:p>
    <w:p w:rsidR="003A2DFB" w:rsidRPr="002F5A5A" w:rsidP="004A2C87" w14:paraId="728F2B54" w14:textId="7A55AE82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>
        <w:t>****</w:t>
      </w:r>
      <w:r w:rsidRPr="002F5A5A">
        <w:t xml:space="preserve">.  были предоставлены </w:t>
      </w:r>
      <w:r w:rsidR="002F4C7C">
        <w:t>03.03</w:t>
      </w:r>
      <w:r w:rsidR="00294F63">
        <w:t>.2026</w:t>
      </w:r>
      <w:r w:rsidRPr="002F5A5A">
        <w:t xml:space="preserve">, тогда как должны были быть представлены не позднее </w:t>
      </w:r>
      <w:r w:rsidR="002F4C7C">
        <w:t>02.03</w:t>
      </w:r>
      <w:r w:rsidR="00294F63">
        <w:t>.2026</w:t>
      </w:r>
      <w:r w:rsidRPr="002F5A5A">
        <w:t>.</w:t>
      </w:r>
    </w:p>
    <w:p w:rsidR="00F65C5B" w:rsidRPr="00E92CED" w:rsidP="00F65C5B" w14:paraId="276F6EA4" w14:textId="77777777">
      <w:pPr>
        <w:widowControl w:val="0"/>
        <w:shd w:val="clear" w:color="auto" w:fill="FFFFFF"/>
        <w:autoSpaceDE w:val="0"/>
        <w:autoSpaceDN w:val="0"/>
        <w:adjustRightInd w:val="0"/>
        <w:ind w:left="-567" w:right="-1" w:firstLine="567"/>
        <w:jc w:val="both"/>
        <w:rPr>
          <w:lang w:val="x-none" w:eastAsia="x-none"/>
        </w:rPr>
      </w:pPr>
      <w:r w:rsidRPr="00E92CED">
        <w:rPr>
          <w:lang w:val="x-none" w:eastAsia="x-none"/>
        </w:rPr>
        <w:t>При назначении наказания мировой судья учитывает характер совершенного админ</w:t>
      </w:r>
      <w:r w:rsidRPr="00E92CED">
        <w:rPr>
          <w:lang w:val="x-none" w:eastAsia="x-none"/>
        </w:rPr>
        <w:t>истративного правонарушения, обстоятельства его совершения, отсутствие смягчающих и отягчающих административную ответственность обстоятельств, предусмотренных ст.</w:t>
      </w:r>
      <w:r w:rsidRPr="00E92CED">
        <w:rPr>
          <w:lang w:eastAsia="x-none"/>
        </w:rPr>
        <w:t xml:space="preserve"> </w:t>
      </w:r>
      <w:r w:rsidRPr="00E92CED">
        <w:rPr>
          <w:lang w:val="x-none" w:eastAsia="x-none"/>
        </w:rPr>
        <w:t>ст. 4.2 и 4.3. Кодекса РФ об АП.</w:t>
      </w:r>
    </w:p>
    <w:p w:rsidR="00F65C5B" w:rsidRPr="00E92CED" w:rsidP="00F65C5B" w14:paraId="78F45002" w14:textId="77777777">
      <w:pPr>
        <w:ind w:left="-567" w:right="-1" w:firstLine="567"/>
        <w:jc w:val="both"/>
        <w:rPr>
          <w:lang w:eastAsia="x-none"/>
        </w:rPr>
      </w:pPr>
      <w:r w:rsidRPr="00E92CED">
        <w:rPr>
          <w:lang w:eastAsia="x-none"/>
        </w:rPr>
        <w:t>В соответствии с ч. 2, 3 ст. 3.4 КоАП РФ, предупреждение уст</w:t>
      </w:r>
      <w:r w:rsidRPr="00E92CED">
        <w:rPr>
          <w:lang w:eastAsia="x-none"/>
        </w:rPr>
        <w:t>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</w:t>
      </w:r>
      <w:r w:rsidRPr="00E92CED">
        <w:rPr>
          <w:lang w:eastAsia="x-none"/>
        </w:rPr>
        <w:t xml:space="preserve">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 В случаях, если назначение административного наказания в </w:t>
      </w:r>
      <w:r w:rsidRPr="00E92CED">
        <w:rPr>
          <w:lang w:eastAsia="x-none"/>
        </w:rPr>
        <w:t xml:space="preserve">виде предупреждения не предусмотрено соответствующей статьей </w:t>
      </w:r>
      <w:hyperlink r:id="rId5" w:anchor="sub_2000" w:history="1">
        <w:r w:rsidRPr="00E92CED">
          <w:rPr>
            <w:rStyle w:val="Hyperlink"/>
            <w:lang w:eastAsia="x-none"/>
          </w:rPr>
          <w:t>раздела II</w:t>
        </w:r>
      </w:hyperlink>
      <w:r w:rsidRPr="00E92CED">
        <w:rPr>
          <w:lang w:eastAsia="x-none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</w:t>
      </w:r>
      <w:r w:rsidRPr="00E92CED">
        <w:rPr>
          <w:lang w:eastAsia="x-none"/>
        </w:rPr>
        <w:t xml:space="preserve">ответствии со </w:t>
      </w:r>
      <w:hyperlink r:id="rId5" w:anchor="sub_411" w:history="1">
        <w:r w:rsidRPr="00E92CED">
          <w:rPr>
            <w:rStyle w:val="Hyperlink"/>
            <w:lang w:eastAsia="x-none"/>
          </w:rPr>
          <w:t>статьей 4.1.1</w:t>
        </w:r>
      </w:hyperlink>
      <w:r w:rsidRPr="00E92CED">
        <w:rPr>
          <w:lang w:eastAsia="x-none"/>
        </w:rPr>
        <w:t xml:space="preserve"> настоящего Кодекса.</w:t>
      </w:r>
    </w:p>
    <w:p w:rsidR="00F65C5B" w:rsidRPr="00E92CED" w:rsidP="00F65C5B" w14:paraId="4FAE530A" w14:textId="527D80D0">
      <w:pPr>
        <w:ind w:left="-567" w:right="-1" w:firstLine="567"/>
        <w:jc w:val="both"/>
        <w:rPr>
          <w:lang w:eastAsia="x-none"/>
        </w:rPr>
      </w:pPr>
      <w:r w:rsidRPr="00E92CED">
        <w:rPr>
          <w:bCs/>
          <w:lang w:eastAsia="x-none"/>
        </w:rPr>
        <w:t xml:space="preserve">Учитывая, что сведения о привлечении ранее Общества и руководителя к административной ответственности, с учетом положений ст. 4.6 КоАП РФ, </w:t>
      </w:r>
      <w:r>
        <w:rPr>
          <w:bCs/>
          <w:lang w:eastAsia="x-none"/>
        </w:rPr>
        <w:t>указаны, однако данное нарушение</w:t>
      </w:r>
      <w:r w:rsidRPr="00E92CED">
        <w:rPr>
          <w:bCs/>
          <w:lang w:eastAsia="x-none"/>
        </w:rPr>
        <w:t xml:space="preserve"> </w:t>
      </w:r>
      <w:r>
        <w:rPr>
          <w:lang w:eastAsia="x-none"/>
        </w:rPr>
        <w:t>не повлекло</w:t>
      </w:r>
      <w:r w:rsidRPr="00E92CED">
        <w:rPr>
          <w:lang w:eastAsia="x-none"/>
        </w:rPr>
        <w:t xml:space="preserve"> существенного нарушения охраняемых </w:t>
      </w:r>
      <w:r w:rsidRPr="00E92CED">
        <w:rPr>
          <w:lang w:eastAsia="x-none"/>
        </w:rPr>
        <w:t xml:space="preserve">общественных правоотношений, </w:t>
      </w:r>
      <w:r>
        <w:rPr>
          <w:lang w:eastAsia="x-none"/>
        </w:rPr>
        <w:t>поскольку</w:t>
      </w:r>
      <w:r w:rsidRPr="00F65C5B">
        <w:t xml:space="preserve"> </w:t>
      </w:r>
      <w:r>
        <w:rPr>
          <w:lang w:eastAsia="x-none"/>
        </w:rPr>
        <w:t>с</w:t>
      </w:r>
      <w:r w:rsidRPr="00F65C5B">
        <w:rPr>
          <w:lang w:eastAsia="x-none"/>
        </w:rPr>
        <w:t xml:space="preserve">ведения по форме ЕФС-1 на застрахованное лицо </w:t>
      </w:r>
      <w:r>
        <w:t>****</w:t>
      </w:r>
      <w:r w:rsidRPr="00F65C5B">
        <w:rPr>
          <w:lang w:eastAsia="x-none"/>
        </w:rPr>
        <w:t xml:space="preserve">.  были предоставлены 03.03.2026, </w:t>
      </w:r>
      <w:r>
        <w:rPr>
          <w:lang w:eastAsia="x-none"/>
        </w:rPr>
        <w:t xml:space="preserve">а </w:t>
      </w:r>
      <w:r w:rsidRPr="00F65C5B">
        <w:rPr>
          <w:lang w:eastAsia="x-none"/>
        </w:rPr>
        <w:t>должны были быть пре</w:t>
      </w:r>
      <w:r>
        <w:rPr>
          <w:lang w:eastAsia="x-none"/>
        </w:rPr>
        <w:t xml:space="preserve">дставлены не позднее 02.03.2026, в связи с чем, </w:t>
      </w:r>
      <w:r w:rsidRPr="00E92CED">
        <w:rPr>
          <w:lang w:eastAsia="x-none"/>
        </w:rPr>
        <w:t>мировой судья считает возможным заменить наказание в ви</w:t>
      </w:r>
      <w:r w:rsidRPr="00E92CED">
        <w:rPr>
          <w:lang w:eastAsia="x-none"/>
        </w:rPr>
        <w:t>де штрафа предупреждением.</w:t>
      </w:r>
    </w:p>
    <w:p w:rsidR="00F65C5B" w:rsidP="00F65C5B" w14:paraId="6DB47947" w14:textId="77777777">
      <w:pPr>
        <w:ind w:left="-567" w:right="-1" w:firstLine="567"/>
        <w:jc w:val="both"/>
        <w:rPr>
          <w:lang w:eastAsia="x-none"/>
        </w:rPr>
      </w:pPr>
      <w:r w:rsidRPr="00E92CED">
        <w:rPr>
          <w:lang w:eastAsia="x-none"/>
        </w:rPr>
        <w:t>Руководствуясь ст.ст. 4.1.1, 29.9, 29.10 Кодекса Российской Федерации об административных правонарушениях, мировой судья</w:t>
      </w:r>
    </w:p>
    <w:p w:rsidR="00F65C5B" w:rsidRPr="00E92CED" w:rsidP="00F65C5B" w14:paraId="3F9D800B" w14:textId="77777777">
      <w:pPr>
        <w:ind w:left="-567" w:right="-1" w:firstLine="567"/>
        <w:jc w:val="both"/>
        <w:rPr>
          <w:lang w:eastAsia="x-none"/>
        </w:rPr>
      </w:pPr>
    </w:p>
    <w:p w:rsidR="00090BAC" w:rsidP="004A2C87" w14:paraId="0D3C7852" w14:textId="4D18429D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      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F65C5B" w:rsidRPr="002F5A5A" w:rsidP="004A2C87" w14:paraId="18460B87" w14:textId="77777777">
      <w:pPr>
        <w:ind w:left="-426" w:firstLine="425"/>
        <w:rPr>
          <w:bCs/>
        </w:rPr>
      </w:pPr>
    </w:p>
    <w:p w:rsidR="00F65C5B" w:rsidP="00F65C5B" w14:paraId="1DD592C8" w14:textId="4162F299">
      <w:pPr>
        <w:ind w:left="-426" w:firstLine="425"/>
        <w:jc w:val="both"/>
        <w:rPr>
          <w:bCs/>
        </w:rPr>
      </w:pPr>
      <w:r>
        <w:rPr>
          <w:b/>
        </w:rPr>
        <w:t xml:space="preserve">директора АО «Жилищный </w:t>
      </w:r>
      <w:r>
        <w:rPr>
          <w:b/>
        </w:rPr>
        <w:t>трест № 1» Фаттахову Оксану Анатольевну</w:t>
      </w:r>
      <w:r w:rsidRPr="002F5A5A">
        <w:rPr>
          <w:bCs/>
        </w:rPr>
        <w:t xml:space="preserve"> </w:t>
      </w:r>
      <w:r w:rsidRPr="00F65C5B">
        <w:rPr>
          <w:bCs/>
        </w:rPr>
        <w:t xml:space="preserve">как должностное лицо признать виновным в совершении административного правонарушения, предусмотренного ч. 1 ст. 15.33.2 Кодекса РФ об АП и назначить административное наказание в виде предупреждения. </w:t>
      </w:r>
    </w:p>
    <w:p w:rsidR="00553307" w:rsidRPr="002F5A5A" w:rsidP="00F65C5B" w14:paraId="3D6884DE" w14:textId="256CBF20">
      <w:pPr>
        <w:ind w:left="-426" w:firstLine="425"/>
        <w:jc w:val="both"/>
        <w:rPr>
          <w:spacing w:val="-4"/>
        </w:rPr>
      </w:pPr>
      <w:r w:rsidRPr="002F5A5A">
        <w:t>Постановление мо</w:t>
      </w:r>
      <w:r w:rsidRPr="002F5A5A">
        <w:t xml:space="preserve">жет быть обжаловано в течении 10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434975">
        <w:rPr>
          <w:spacing w:val="-4"/>
        </w:rPr>
        <w:t>3</w:t>
      </w:r>
      <w:r w:rsidRPr="002F5A5A" w:rsidR="00DA7230">
        <w:rPr>
          <w:spacing w:val="-4"/>
        </w:rPr>
        <w:t>.</w:t>
      </w:r>
    </w:p>
    <w:p w:rsidR="002F4C7C" w:rsidP="004A2C87" w14:paraId="26C54F7A" w14:textId="77777777">
      <w:pPr>
        <w:ind w:left="-426" w:firstLine="425"/>
        <w:jc w:val="both"/>
        <w:rPr>
          <w:rStyle w:val="Emphasis"/>
          <w:i w:val="0"/>
        </w:rPr>
      </w:pPr>
    </w:p>
    <w:p w:rsidR="006A7FF7" w:rsidRPr="002F5A5A" w:rsidP="004A2C87" w14:paraId="349C4D08" w14:textId="05BB53C4">
      <w:pPr>
        <w:ind w:left="-426" w:firstLine="425"/>
        <w:jc w:val="both"/>
        <w:rPr>
          <w:rStyle w:val="Emphasis"/>
          <w:i w:val="0"/>
        </w:rPr>
      </w:pPr>
      <w:r>
        <w:t>****</w:t>
      </w:r>
      <w:r w:rsidRPr="002F5A5A">
        <w:rPr>
          <w:rStyle w:val="Emphasis"/>
          <w:i w:val="0"/>
        </w:rPr>
        <w:t xml:space="preserve">Мировой судья                </w:t>
      </w:r>
      <w:r w:rsidRPr="002F5A5A">
        <w:rPr>
          <w:rStyle w:val="Emphasis"/>
          <w:i w:val="0"/>
        </w:rPr>
        <w:t xml:space="preserve">                                       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</w:t>
      </w:r>
      <w:r w:rsidR="002F4C7C">
        <w:rPr>
          <w:rStyle w:val="Emphasis"/>
          <w:i w:val="0"/>
        </w:rPr>
        <w:t xml:space="preserve">Г.Р. </w:t>
      </w:r>
      <w:r w:rsidR="002F4C7C">
        <w:rPr>
          <w:rStyle w:val="Emphasis"/>
          <w:i w:val="0"/>
        </w:rPr>
        <w:t>Исхакова</w:t>
      </w:r>
    </w:p>
    <w:p w:rsidR="00B2102A" w:rsidRPr="002F5A5A" w:rsidP="004A2C87" w14:paraId="451E5DEB" w14:textId="24517312">
      <w:pPr>
        <w:ind w:left="-426" w:firstLine="425"/>
        <w:jc w:val="both"/>
      </w:pPr>
      <w:r>
        <w:t>****</w:t>
      </w:r>
    </w:p>
    <w:sectPr w:rsidSect="00934545">
      <w:pgSz w:w="11906" w:h="16838"/>
      <w:pgMar w:top="426" w:right="707" w:bottom="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92FA9"/>
    <w:rsid w:val="000C41D4"/>
    <w:rsid w:val="0011770B"/>
    <w:rsid w:val="0012239D"/>
    <w:rsid w:val="001327F6"/>
    <w:rsid w:val="00147611"/>
    <w:rsid w:val="001610EB"/>
    <w:rsid w:val="00180171"/>
    <w:rsid w:val="001911E0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94F63"/>
    <w:rsid w:val="002B7738"/>
    <w:rsid w:val="002D2EDA"/>
    <w:rsid w:val="002F4C7C"/>
    <w:rsid w:val="002F5A5A"/>
    <w:rsid w:val="002F7C82"/>
    <w:rsid w:val="00330BB8"/>
    <w:rsid w:val="00387985"/>
    <w:rsid w:val="00394515"/>
    <w:rsid w:val="003A2DFB"/>
    <w:rsid w:val="003A7835"/>
    <w:rsid w:val="003B13EF"/>
    <w:rsid w:val="003D66CB"/>
    <w:rsid w:val="00406EA1"/>
    <w:rsid w:val="00434975"/>
    <w:rsid w:val="00442EB3"/>
    <w:rsid w:val="0045025C"/>
    <w:rsid w:val="0045414F"/>
    <w:rsid w:val="00486053"/>
    <w:rsid w:val="004914E1"/>
    <w:rsid w:val="004A2C87"/>
    <w:rsid w:val="004B5AE8"/>
    <w:rsid w:val="004C2917"/>
    <w:rsid w:val="00516410"/>
    <w:rsid w:val="005370F0"/>
    <w:rsid w:val="00553307"/>
    <w:rsid w:val="005C6557"/>
    <w:rsid w:val="005C71A0"/>
    <w:rsid w:val="006074CF"/>
    <w:rsid w:val="00623A0A"/>
    <w:rsid w:val="006300B1"/>
    <w:rsid w:val="006537B3"/>
    <w:rsid w:val="00666B29"/>
    <w:rsid w:val="00670ED0"/>
    <w:rsid w:val="006A7FF7"/>
    <w:rsid w:val="006D114D"/>
    <w:rsid w:val="00707E41"/>
    <w:rsid w:val="0071626F"/>
    <w:rsid w:val="00750F36"/>
    <w:rsid w:val="00751816"/>
    <w:rsid w:val="0075305B"/>
    <w:rsid w:val="0077638C"/>
    <w:rsid w:val="00785FD3"/>
    <w:rsid w:val="007938E1"/>
    <w:rsid w:val="007B6D2F"/>
    <w:rsid w:val="007B772A"/>
    <w:rsid w:val="007F6B0A"/>
    <w:rsid w:val="00807B3E"/>
    <w:rsid w:val="0082238B"/>
    <w:rsid w:val="00897772"/>
    <w:rsid w:val="008A7F62"/>
    <w:rsid w:val="008B5865"/>
    <w:rsid w:val="008C5792"/>
    <w:rsid w:val="0091139E"/>
    <w:rsid w:val="0092094C"/>
    <w:rsid w:val="00934545"/>
    <w:rsid w:val="00973393"/>
    <w:rsid w:val="00977657"/>
    <w:rsid w:val="00994EEB"/>
    <w:rsid w:val="009C0F6C"/>
    <w:rsid w:val="009D03AB"/>
    <w:rsid w:val="009D4A20"/>
    <w:rsid w:val="009E2D7C"/>
    <w:rsid w:val="00A601A7"/>
    <w:rsid w:val="00A828E1"/>
    <w:rsid w:val="00A9313F"/>
    <w:rsid w:val="00AD12C0"/>
    <w:rsid w:val="00AF490D"/>
    <w:rsid w:val="00B2102A"/>
    <w:rsid w:val="00B211E6"/>
    <w:rsid w:val="00B73C17"/>
    <w:rsid w:val="00BE59D5"/>
    <w:rsid w:val="00BF72AB"/>
    <w:rsid w:val="00C036C2"/>
    <w:rsid w:val="00C07111"/>
    <w:rsid w:val="00C1590E"/>
    <w:rsid w:val="00C32637"/>
    <w:rsid w:val="00C448A0"/>
    <w:rsid w:val="00C63612"/>
    <w:rsid w:val="00C654C8"/>
    <w:rsid w:val="00C71ECF"/>
    <w:rsid w:val="00C87F49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6CB0"/>
    <w:rsid w:val="00E2702C"/>
    <w:rsid w:val="00E279C3"/>
    <w:rsid w:val="00E43797"/>
    <w:rsid w:val="00E7738B"/>
    <w:rsid w:val="00E92CED"/>
    <w:rsid w:val="00E951C9"/>
    <w:rsid w:val="00EA0790"/>
    <w:rsid w:val="00EC420F"/>
    <w:rsid w:val="00EE3916"/>
    <w:rsid w:val="00EF7473"/>
    <w:rsid w:val="00F10047"/>
    <w:rsid w:val="00F20345"/>
    <w:rsid w:val="00F228A2"/>
    <w:rsid w:val="00F549E8"/>
    <w:rsid w:val="00F60C17"/>
    <w:rsid w:val="00F65C5B"/>
    <w:rsid w:val="00F941B3"/>
    <w:rsid w:val="00FD42F8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../../2024%20&#1075;&#1086;&#1076;/&#1056;&#1040;&#1041;&#1054;&#1058;&#1040;/&#1040;&#1044;&#1052;&#1048;&#1053;&#1048;&#1057;&#1058;&#1056;&#1040;&#1058;&#1048;&#1042;&#1053;&#1067;&#1045;/2023%20&#1075;&#1086;&#1076;/&#1040;&#1044;&#1052;&#1048;&#1053;&#1048;&#1057;&#1058;&#1056;&#1040;&#1058;&#1048;&#1042;&#1053;&#1067;&#1045;/2023%20&#1075;&#1086;&#1076;/06%20&#1092;&#1077;&#1074;&#1088;&#1072;&#1083;&#1103;%202023/&#1040;&#1044;&#1052;&#1048;&#1053;&#1048;&#1057;&#1058;&#1056;&#1040;&#1058;&#1048;&#1042;&#1053;&#1067;&#1045;/2023%20&#1075;&#1086;&#1076;/17%20&#1072;&#1074;&#1075;&#1091;&#1089;&#1090;&#1072;%202022/&#1059;&#1089;&#1090;&#1072;&#1088;&#1086;&#1074;%20&#1043;.%20&#1050;.%20%20&#1095;.%201%20&#1089;&#1090;.%2015.33.2%20(&#1057;&#1058;&#1040;&#1046;)%20&#1047;&#1040;&#1052;&#1045;&#1053;&#1040;.doc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7037D-C1C9-42E9-9EB8-9875421F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